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86" w:rsidRPr="006E1586" w:rsidRDefault="006E1586" w:rsidP="006E1586">
      <w:pPr>
        <w:pStyle w:val="a3"/>
        <w:jc w:val="center"/>
        <w:rPr>
          <w:b/>
          <w:sz w:val="32"/>
        </w:rPr>
      </w:pPr>
      <w:r w:rsidRPr="006E1586">
        <w:rPr>
          <w:b/>
          <w:sz w:val="32"/>
        </w:rPr>
        <w:t xml:space="preserve">Техническое задание </w:t>
      </w:r>
    </w:p>
    <w:p w:rsidR="006E1586" w:rsidRPr="006E1586" w:rsidRDefault="006E1586" w:rsidP="006E1586">
      <w:pPr>
        <w:pStyle w:val="a3"/>
        <w:jc w:val="center"/>
        <w:rPr>
          <w:b/>
        </w:rPr>
      </w:pPr>
      <w:r>
        <w:rPr>
          <w:b/>
        </w:rPr>
        <w:t>н</w:t>
      </w:r>
      <w:r w:rsidRPr="006E1586">
        <w:rPr>
          <w:b/>
        </w:rPr>
        <w:t>а</w:t>
      </w:r>
      <w:r>
        <w:rPr>
          <w:b/>
        </w:rPr>
        <w:t xml:space="preserve"> </w:t>
      </w:r>
      <w:r w:rsidRPr="004741A5">
        <w:rPr>
          <w:b/>
          <w:u w:val="single"/>
        </w:rPr>
        <w:t>приобретение</w:t>
      </w:r>
      <w:r w:rsidRPr="006E1586">
        <w:rPr>
          <w:b/>
        </w:rPr>
        <w:t xml:space="preserve"> /изготовление</w:t>
      </w:r>
      <w:r>
        <w:rPr>
          <w:b/>
        </w:rPr>
        <w:t xml:space="preserve"> (</w:t>
      </w:r>
      <w:r w:rsidRPr="002A4CD0">
        <w:rPr>
          <w:sz w:val="22"/>
        </w:rPr>
        <w:t>подчеркнуть</w:t>
      </w:r>
      <w:r>
        <w:rPr>
          <w:b/>
        </w:rPr>
        <w:t>)</w:t>
      </w:r>
    </w:p>
    <w:p w:rsidR="006E1586" w:rsidRPr="006E1586" w:rsidRDefault="006E1586" w:rsidP="006E1586">
      <w:pPr>
        <w:pStyle w:val="a3"/>
        <w:jc w:val="center"/>
        <w:rPr>
          <w:b/>
        </w:rPr>
      </w:pPr>
      <w:r w:rsidRPr="006E1586">
        <w:rPr>
          <w:b/>
        </w:rPr>
        <w:t>оборудования</w:t>
      </w:r>
    </w:p>
    <w:tbl>
      <w:tblPr>
        <w:tblW w:w="9498" w:type="dxa"/>
        <w:tblInd w:w="108" w:type="dxa"/>
        <w:tblLook w:val="0000"/>
      </w:tblPr>
      <w:tblGrid>
        <w:gridCol w:w="9498"/>
      </w:tblGrid>
      <w:tr w:rsidR="001F3B4F" w:rsidRPr="00C61707" w:rsidTr="00056ABA">
        <w:trPr>
          <w:trHeight w:val="255"/>
        </w:trPr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F3B4F" w:rsidRPr="00C61707" w:rsidRDefault="000C496B" w:rsidP="00056ABA">
            <w:pPr>
              <w:pStyle w:val="a3"/>
              <w:ind w:firstLine="0"/>
              <w:rPr>
                <w:szCs w:val="24"/>
              </w:rPr>
            </w:pPr>
            <w:r>
              <w:rPr>
                <w:rFonts w:ascii="Garamond" w:hAnsi="Garamond"/>
                <w:color w:val="000000"/>
                <w:sz w:val="20"/>
                <w:szCs w:val="20"/>
              </w:rPr>
              <w:t>ВОЗДУХООХЛАДИТЕЛЬ KR-30*26-q-5R-2,5P  810,0A-600,0H-19T-12NC</w:t>
            </w:r>
          </w:p>
        </w:tc>
      </w:tr>
      <w:tr w:rsidR="006E1586" w:rsidRPr="00E9159C" w:rsidTr="006068D6">
        <w:trPr>
          <w:trHeight w:val="300"/>
        </w:trPr>
        <w:tc>
          <w:tcPr>
            <w:tcW w:w="94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E1586" w:rsidRPr="00E9159C" w:rsidRDefault="006E1586" w:rsidP="006068D6">
            <w:pPr>
              <w:pStyle w:val="a3"/>
              <w:jc w:val="center"/>
              <w:rPr>
                <w:i/>
                <w:iCs/>
                <w:sz w:val="14"/>
                <w:szCs w:val="14"/>
              </w:rPr>
            </w:pPr>
            <w:r w:rsidRPr="00E9159C">
              <w:rPr>
                <w:i/>
                <w:iCs/>
                <w:sz w:val="14"/>
                <w:szCs w:val="14"/>
              </w:rPr>
              <w:t xml:space="preserve">наименование </w:t>
            </w:r>
            <w:r>
              <w:rPr>
                <w:i/>
                <w:iCs/>
                <w:sz w:val="14"/>
                <w:szCs w:val="14"/>
              </w:rPr>
              <w:t>оборудования</w:t>
            </w:r>
          </w:p>
        </w:tc>
      </w:tr>
    </w:tbl>
    <w:p w:rsidR="006E1586" w:rsidRPr="006E1586" w:rsidRDefault="006E1586" w:rsidP="00C90AC7">
      <w:pPr>
        <w:ind w:firstLine="0"/>
      </w:pPr>
    </w:p>
    <w:p w:rsidR="001F3B4F" w:rsidRPr="006E1586" w:rsidRDefault="001F3B4F" w:rsidP="001F3B4F">
      <w:pPr>
        <w:numPr>
          <w:ilvl w:val="0"/>
          <w:numId w:val="40"/>
        </w:numPr>
        <w:spacing w:after="0" w:line="240" w:lineRule="auto"/>
        <w:jc w:val="left"/>
      </w:pPr>
      <w:r w:rsidRPr="006E1586">
        <w:t>Н</w:t>
      </w:r>
      <w:r>
        <w:t>азначение, область применения</w:t>
      </w:r>
    </w:p>
    <w:p w:rsidR="000C496B" w:rsidRPr="00A306F0" w:rsidRDefault="000C496B" w:rsidP="000C496B">
      <w:pPr>
        <w:spacing w:after="0" w:line="240" w:lineRule="auto"/>
        <w:ind w:left="540" w:firstLine="0"/>
        <w:jc w:val="left"/>
      </w:pPr>
      <w:r w:rsidRPr="000C496B">
        <w:rPr>
          <w:rFonts w:ascii="Garamond" w:hAnsi="Garamond"/>
          <w:color w:val="000000"/>
          <w:szCs w:val="24"/>
        </w:rPr>
        <w:t>ВОЗДУХООХЛАДИТЕЛЬ KR-30*26-q-5R-2,5P  810,0A-600,0H-19T-12NC</w:t>
      </w:r>
      <w:r>
        <w:t xml:space="preserve"> предназначен для охлаждения воздуха в системе вентустановки ГрЩУ-1 ТЭЦ ОАО ППГХО</w:t>
      </w:r>
      <w:r w:rsidR="00A306F0">
        <w:t xml:space="preserve"> (</w:t>
      </w:r>
      <w:r w:rsidR="00A306F0">
        <w:rPr>
          <w:lang w:val="en-US"/>
        </w:rPr>
        <w:t>KLG</w:t>
      </w:r>
      <w:r w:rsidR="00A306F0">
        <w:t xml:space="preserve"> 063,</w:t>
      </w:r>
      <w:r w:rsidR="00A306F0" w:rsidRPr="00A306F0">
        <w:t xml:space="preserve"> </w:t>
      </w:r>
      <w:r w:rsidR="00A306F0">
        <w:t>Австрия)</w:t>
      </w:r>
    </w:p>
    <w:p w:rsidR="001F3B4F" w:rsidRDefault="001F3B4F" w:rsidP="000C496B">
      <w:pPr>
        <w:pStyle w:val="a5"/>
        <w:numPr>
          <w:ilvl w:val="0"/>
          <w:numId w:val="40"/>
        </w:numPr>
        <w:spacing w:after="0" w:line="240" w:lineRule="auto"/>
        <w:jc w:val="left"/>
      </w:pPr>
      <w:r>
        <w:t>Основные технические характеристики</w:t>
      </w:r>
    </w:p>
    <w:p w:rsidR="00804664" w:rsidRDefault="00804664" w:rsidP="00C90AC7">
      <w:pPr>
        <w:pStyle w:val="a5"/>
        <w:spacing w:after="0" w:line="240" w:lineRule="auto"/>
        <w:ind w:left="540" w:firstLine="0"/>
        <w:jc w:val="left"/>
      </w:pPr>
      <w:r>
        <w:t>Пластинчатый теплообменник с медными трубками и рёбрами из алюминия.</w:t>
      </w:r>
    </w:p>
    <w:p w:rsidR="00804664" w:rsidRPr="006E1586" w:rsidRDefault="00804664" w:rsidP="00C90AC7">
      <w:pPr>
        <w:pStyle w:val="a5"/>
        <w:spacing w:after="0" w:line="240" w:lineRule="auto"/>
        <w:ind w:left="540" w:firstLine="0"/>
        <w:jc w:val="left"/>
      </w:pPr>
    </w:p>
    <w:p w:rsidR="005B6B6C" w:rsidRDefault="00804664" w:rsidP="00C90AC7">
      <w:pPr>
        <w:spacing w:line="240" w:lineRule="auto"/>
      </w:pPr>
      <w:r>
        <w:t>Длина - 810,0мм, высота – 600,0мм, ширина - 190,0мм</w:t>
      </w:r>
    </w:p>
    <w:p w:rsidR="00EA0E48" w:rsidRDefault="00EA0E48" w:rsidP="00C90AC7">
      <w:pPr>
        <w:spacing w:line="240" w:lineRule="auto"/>
      </w:pPr>
      <w:r>
        <w:t>Сопротивление по воздуху – 25,4 кг/м</w:t>
      </w:r>
      <w:r>
        <w:rPr>
          <w:rFonts w:cs="Arial"/>
        </w:rPr>
        <w:t>²</w:t>
      </w:r>
      <w:r>
        <w:t xml:space="preserve">, </w:t>
      </w:r>
    </w:p>
    <w:p w:rsidR="00804664" w:rsidRPr="006E1586" w:rsidRDefault="008D27EA" w:rsidP="00C90AC7">
      <w:pPr>
        <w:spacing w:line="240" w:lineRule="auto"/>
      </w:pPr>
      <w:r>
        <w:t>Максимально</w:t>
      </w:r>
      <w:r w:rsidR="00C90AC7">
        <w:t xml:space="preserve"> допустимое</w:t>
      </w:r>
      <w:r w:rsidR="004128DD">
        <w:t xml:space="preserve"> давление </w:t>
      </w:r>
      <w:r w:rsidR="00C90AC7">
        <w:t>–</w:t>
      </w:r>
      <w:r w:rsidR="004128DD">
        <w:t xml:space="preserve"> </w:t>
      </w:r>
      <w:r w:rsidR="00C90AC7">
        <w:t>10,0 кгс/см</w:t>
      </w:r>
      <w:r w:rsidR="00C90AC7">
        <w:rPr>
          <w:rFonts w:cs="Arial"/>
        </w:rPr>
        <w:t>²</w:t>
      </w:r>
    </w:p>
    <w:p w:rsidR="001F3B4F" w:rsidRDefault="001F3B4F" w:rsidP="00C90AC7">
      <w:pPr>
        <w:numPr>
          <w:ilvl w:val="0"/>
          <w:numId w:val="40"/>
        </w:numPr>
        <w:spacing w:after="0" w:line="240" w:lineRule="auto"/>
        <w:jc w:val="left"/>
      </w:pPr>
      <w:r>
        <w:t>Технические требования</w:t>
      </w:r>
    </w:p>
    <w:p w:rsidR="00A1310E" w:rsidRDefault="00A1310E" w:rsidP="00C90AC7">
      <w:pPr>
        <w:spacing w:after="0" w:line="240" w:lineRule="auto"/>
        <w:ind w:left="540" w:firstLine="0"/>
        <w:jc w:val="left"/>
      </w:pPr>
    </w:p>
    <w:p w:rsidR="00C90AC7" w:rsidRDefault="004104A8" w:rsidP="00C90AC7">
      <w:pPr>
        <w:spacing w:line="240" w:lineRule="auto"/>
      </w:pPr>
      <w:r>
        <w:t xml:space="preserve">Водяной воздухоохладитель, трубки расположены горизонтально, ребра соответственно вертикально, </w:t>
      </w:r>
      <w:r w:rsidR="002207B3">
        <w:t>присоединительные патрубки расположены</w:t>
      </w:r>
      <w:r w:rsidR="000913A9">
        <w:t xml:space="preserve"> горизонтально</w:t>
      </w:r>
      <w:r w:rsidR="00C90AC7">
        <w:t>, входящий снизу со стороны</w:t>
      </w:r>
      <w:r w:rsidR="00A306F0">
        <w:t xml:space="preserve"> входа</w:t>
      </w:r>
      <w:r w:rsidR="00C90AC7">
        <w:t xml:space="preserve"> воздуха, выходящий сверху со стороны в</w:t>
      </w:r>
      <w:r w:rsidR="00A306F0">
        <w:t>ы</w:t>
      </w:r>
      <w:r w:rsidR="00C90AC7">
        <w:t>хода воздуха (рис.2.</w:t>
      </w:r>
      <w:r w:rsidR="00A306F0">
        <w:t xml:space="preserve">, </w:t>
      </w:r>
      <w:r w:rsidR="0047545D">
        <w:t xml:space="preserve">Приложение, </w:t>
      </w:r>
      <w:r w:rsidR="00A306F0">
        <w:t>смотри ниже</w:t>
      </w:r>
      <w:r w:rsidR="00C90AC7">
        <w:t>)</w:t>
      </w:r>
      <w:r w:rsidR="000913A9">
        <w:t xml:space="preserve">. </w:t>
      </w:r>
    </w:p>
    <w:p w:rsidR="001F3B4F" w:rsidRDefault="000913A9" w:rsidP="00C90AC7">
      <w:pPr>
        <w:spacing w:line="240" w:lineRule="auto"/>
      </w:pPr>
      <w:r>
        <w:t xml:space="preserve">Расстояние между осями патрубков </w:t>
      </w:r>
      <w:r w:rsidR="00A306F0">
        <w:t xml:space="preserve">входящего </w:t>
      </w:r>
      <w:r>
        <w:t>(нижний) и выходящего (верхний)</w:t>
      </w:r>
      <w:r w:rsidR="00C90AC7">
        <w:t xml:space="preserve"> 520</w:t>
      </w:r>
      <w:r w:rsidR="00A306F0">
        <w:t>,0</w:t>
      </w:r>
      <w:r w:rsidR="00C90AC7">
        <w:t>мм.</w:t>
      </w:r>
    </w:p>
    <w:p w:rsidR="00C90AC7" w:rsidRDefault="00C90AC7" w:rsidP="00C90AC7">
      <w:pPr>
        <w:spacing w:line="240" w:lineRule="auto"/>
      </w:pPr>
      <w:r>
        <w:t>Расстояние от нижней кромки воздухоохладителя до оси нижнего присоединительного патрубка 50,0мм.</w:t>
      </w:r>
    </w:p>
    <w:p w:rsidR="00C90AC7" w:rsidRDefault="00C90AC7" w:rsidP="00C90AC7">
      <w:pPr>
        <w:spacing w:line="240" w:lineRule="auto"/>
      </w:pPr>
      <w:r>
        <w:t>Диаметр наружный присоединительных патрубков 48мм.</w:t>
      </w:r>
    </w:p>
    <w:p w:rsidR="008D27EA" w:rsidRPr="006E1586" w:rsidRDefault="008D27EA" w:rsidP="00C90AC7">
      <w:pPr>
        <w:spacing w:line="240" w:lineRule="auto"/>
      </w:pPr>
      <w:r>
        <w:t>Длина патрубка от кромки рамки воздухоохладителя 200мм.</w:t>
      </w:r>
    </w:p>
    <w:p w:rsidR="001F3B4F" w:rsidRDefault="001F3B4F" w:rsidP="001F3B4F">
      <w:pPr>
        <w:numPr>
          <w:ilvl w:val="0"/>
          <w:numId w:val="40"/>
        </w:numPr>
        <w:spacing w:after="0" w:line="240" w:lineRule="auto"/>
        <w:jc w:val="left"/>
      </w:pPr>
      <w:r>
        <w:t>Требования безопасности и санитарной гигиены</w:t>
      </w:r>
    </w:p>
    <w:p w:rsidR="001F3B4F" w:rsidRDefault="00A306F0" w:rsidP="00A306F0">
      <w:pPr>
        <w:spacing w:after="0" w:line="240" w:lineRule="auto"/>
        <w:ind w:left="540" w:firstLine="0"/>
        <w:jc w:val="left"/>
      </w:pPr>
      <w:r>
        <w:t>Стандартные требования</w:t>
      </w:r>
    </w:p>
    <w:p w:rsidR="00A306F0" w:rsidRPr="006E1586" w:rsidRDefault="00A306F0" w:rsidP="00A306F0">
      <w:pPr>
        <w:spacing w:after="0" w:line="240" w:lineRule="auto"/>
        <w:ind w:left="540" w:firstLine="0"/>
        <w:jc w:val="left"/>
      </w:pPr>
    </w:p>
    <w:p w:rsidR="001F3B4F" w:rsidRDefault="001F3B4F" w:rsidP="001F3B4F">
      <w:pPr>
        <w:numPr>
          <w:ilvl w:val="0"/>
          <w:numId w:val="40"/>
        </w:numPr>
        <w:spacing w:after="0" w:line="240" w:lineRule="auto"/>
        <w:jc w:val="left"/>
      </w:pPr>
      <w:r>
        <w:t>Комплектация</w:t>
      </w:r>
    </w:p>
    <w:p w:rsidR="00A1310E" w:rsidRDefault="009D4040" w:rsidP="00A1310E">
      <w:pPr>
        <w:spacing w:after="0" w:line="240" w:lineRule="auto"/>
        <w:ind w:left="540" w:firstLine="0"/>
        <w:jc w:val="left"/>
      </w:pPr>
      <w:r>
        <w:t xml:space="preserve">Общий вид представлен на рис 1, </w:t>
      </w:r>
      <w:r w:rsidR="0047545D">
        <w:t xml:space="preserve">Приложение, </w:t>
      </w:r>
      <w:r>
        <w:t>смотри ниже.</w:t>
      </w:r>
    </w:p>
    <w:p w:rsidR="00A1310E" w:rsidRDefault="00A1310E" w:rsidP="00A1310E">
      <w:pPr>
        <w:spacing w:after="0" w:line="240" w:lineRule="auto"/>
        <w:ind w:left="540" w:firstLine="0"/>
        <w:jc w:val="left"/>
      </w:pPr>
    </w:p>
    <w:p w:rsidR="001F3B4F" w:rsidRDefault="001F3B4F" w:rsidP="001F3B4F">
      <w:pPr>
        <w:numPr>
          <w:ilvl w:val="0"/>
          <w:numId w:val="40"/>
        </w:numPr>
        <w:spacing w:after="0" w:line="240" w:lineRule="auto"/>
        <w:jc w:val="left"/>
      </w:pPr>
      <w:r>
        <w:t>ГОСТ, ТУ, ОСТ</w:t>
      </w:r>
    </w:p>
    <w:p w:rsidR="001F3B4F" w:rsidRPr="006E1586" w:rsidRDefault="00A1310E" w:rsidP="009D4040">
      <w:pPr>
        <w:pStyle w:val="a5"/>
      </w:pPr>
      <w:r>
        <w:t>Импорт</w:t>
      </w:r>
      <w:r w:rsidR="0047545D">
        <w:t xml:space="preserve"> (либо точный аналог производство Россия)</w:t>
      </w:r>
    </w:p>
    <w:p w:rsidR="001F3B4F" w:rsidRDefault="001F3B4F" w:rsidP="001F3B4F">
      <w:pPr>
        <w:numPr>
          <w:ilvl w:val="0"/>
          <w:numId w:val="40"/>
        </w:numPr>
        <w:spacing w:after="0" w:line="240" w:lineRule="auto"/>
        <w:jc w:val="left"/>
      </w:pPr>
      <w:r>
        <w:t>Дополнительные требования</w:t>
      </w:r>
    </w:p>
    <w:p w:rsidR="001F3B4F" w:rsidRDefault="001F3B4F" w:rsidP="001F3B4F">
      <w:pPr>
        <w:spacing w:after="0" w:line="240" w:lineRule="auto"/>
        <w:ind w:left="540" w:firstLine="0"/>
        <w:jc w:val="left"/>
      </w:pPr>
    </w:p>
    <w:p w:rsidR="0047545D" w:rsidRDefault="00A1310E" w:rsidP="001F3B4F">
      <w:pPr>
        <w:spacing w:after="0" w:line="240" w:lineRule="auto"/>
        <w:ind w:left="540" w:firstLine="0"/>
        <w:jc w:val="left"/>
      </w:pPr>
      <w:r>
        <w:t>Нал</w:t>
      </w:r>
      <w:r w:rsidR="00F625B3">
        <w:t>ичие паспорта</w:t>
      </w:r>
      <w:r>
        <w:t xml:space="preserve"> (руководства по эксплуатации)</w:t>
      </w:r>
      <w:r w:rsidR="00F625B3">
        <w:t>, сертификата качества</w:t>
      </w:r>
      <w:r>
        <w:t xml:space="preserve"> обязательно на русском языке</w:t>
      </w:r>
      <w:r w:rsidR="0047545D">
        <w:t xml:space="preserve">, свидетельство о гидравлическом испытании </w:t>
      </w:r>
    </w:p>
    <w:p w:rsidR="001F3B4F" w:rsidRDefault="0047545D" w:rsidP="001F3B4F">
      <w:pPr>
        <w:spacing w:after="0" w:line="240" w:lineRule="auto"/>
        <w:ind w:left="540" w:firstLine="0"/>
        <w:jc w:val="left"/>
      </w:pPr>
      <w:r>
        <w:t>воздухоохладителя.</w:t>
      </w:r>
    </w:p>
    <w:p w:rsidR="0047545D" w:rsidRDefault="0047545D" w:rsidP="001F3B4F">
      <w:pPr>
        <w:spacing w:after="0" w:line="240" w:lineRule="auto"/>
        <w:ind w:left="540" w:firstLine="0"/>
        <w:jc w:val="left"/>
      </w:pPr>
    </w:p>
    <w:p w:rsidR="0047545D" w:rsidRDefault="0047545D" w:rsidP="001F3B4F">
      <w:pPr>
        <w:spacing w:after="0" w:line="240" w:lineRule="auto"/>
        <w:ind w:left="540" w:firstLine="0"/>
        <w:jc w:val="left"/>
      </w:pPr>
      <w:r>
        <w:t>Главный инженер ТЭЦ                                А.Г.Фёдоров</w:t>
      </w:r>
    </w:p>
    <w:p w:rsidR="0047545D" w:rsidRDefault="0047545D" w:rsidP="001F3B4F">
      <w:pPr>
        <w:spacing w:after="0" w:line="240" w:lineRule="auto"/>
        <w:ind w:left="540" w:firstLine="0"/>
        <w:jc w:val="left"/>
      </w:pPr>
      <w:r>
        <w:t>Начальник РМЦ ТЭЦ                                   А.В.Кривенец</w:t>
      </w:r>
    </w:p>
    <w:p w:rsidR="0047545D" w:rsidRDefault="0047545D" w:rsidP="001F3B4F">
      <w:pPr>
        <w:spacing w:after="0" w:line="240" w:lineRule="auto"/>
        <w:ind w:left="540" w:firstLine="0"/>
        <w:jc w:val="left"/>
      </w:pPr>
    </w:p>
    <w:p w:rsidR="0047545D" w:rsidRDefault="0047545D" w:rsidP="001F3B4F">
      <w:pPr>
        <w:spacing w:after="0" w:line="240" w:lineRule="auto"/>
        <w:ind w:left="540" w:firstLine="0"/>
        <w:jc w:val="left"/>
      </w:pPr>
      <w:r>
        <w:lastRenderedPageBreak/>
        <w:t>Приложение</w:t>
      </w:r>
    </w:p>
    <w:p w:rsidR="0047545D" w:rsidRDefault="0047545D" w:rsidP="001F3B4F">
      <w:pPr>
        <w:spacing w:after="0" w:line="240" w:lineRule="auto"/>
        <w:ind w:left="540" w:firstLine="0"/>
        <w:jc w:val="left"/>
      </w:pPr>
    </w:p>
    <w:p w:rsidR="0047545D" w:rsidRPr="006E1586" w:rsidRDefault="0047545D" w:rsidP="001F3B4F">
      <w:pPr>
        <w:spacing w:after="0" w:line="240" w:lineRule="auto"/>
        <w:ind w:left="540" w:firstLine="0"/>
        <w:jc w:val="left"/>
      </w:pPr>
    </w:p>
    <w:p w:rsidR="001F3B4F" w:rsidRPr="006E1586" w:rsidRDefault="000C496B" w:rsidP="001F3B4F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1743075" cy="17240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040" w:rsidRDefault="009D4040" w:rsidP="001F3B4F">
      <w:pPr>
        <w:spacing w:after="0" w:line="240" w:lineRule="auto"/>
        <w:ind w:left="540" w:firstLine="0"/>
        <w:jc w:val="left"/>
      </w:pPr>
    </w:p>
    <w:p w:rsidR="00E70E68" w:rsidRDefault="000C496B" w:rsidP="000C496B">
      <w:pPr>
        <w:tabs>
          <w:tab w:val="left" w:pos="3300"/>
        </w:tabs>
        <w:ind w:firstLine="0"/>
      </w:pPr>
      <w:r>
        <w:t>Рис.1 Общий вид воздухоохладителя</w:t>
      </w:r>
    </w:p>
    <w:p w:rsidR="00A306F0" w:rsidRDefault="00A306F0" w:rsidP="000C496B">
      <w:pPr>
        <w:tabs>
          <w:tab w:val="left" w:pos="3300"/>
        </w:tabs>
        <w:ind w:firstLine="0"/>
      </w:pPr>
    </w:p>
    <w:p w:rsidR="00A306F0" w:rsidRDefault="00A306F0" w:rsidP="000C496B">
      <w:pPr>
        <w:tabs>
          <w:tab w:val="left" w:pos="3300"/>
        </w:tabs>
        <w:ind w:firstLine="0"/>
      </w:pPr>
    </w:p>
    <w:p w:rsidR="00A306F0" w:rsidRDefault="00A306F0" w:rsidP="000C496B">
      <w:pPr>
        <w:tabs>
          <w:tab w:val="left" w:pos="3300"/>
        </w:tabs>
        <w:ind w:firstLine="0"/>
      </w:pPr>
      <w:r>
        <w:rPr>
          <w:noProof/>
          <w:lang w:eastAsia="ru-RU"/>
        </w:rPr>
        <w:drawing>
          <wp:inline distT="0" distB="0" distL="0" distR="0">
            <wp:extent cx="1104900" cy="1152525"/>
            <wp:effectExtent l="19050" t="0" r="0" b="0"/>
            <wp:docPr id="3" name="Рисунок 2" descr="D:\Мои документы\Технические задания\Воздухоохладител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Технические задания\Воздухоохладитель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06F0" w:rsidRPr="009D4040" w:rsidRDefault="00A306F0" w:rsidP="000C496B">
      <w:pPr>
        <w:tabs>
          <w:tab w:val="left" w:pos="3300"/>
        </w:tabs>
        <w:ind w:firstLine="0"/>
      </w:pPr>
      <w:r>
        <w:t>Рис.2 Расположение патрубков воздухоохладителя</w:t>
      </w:r>
    </w:p>
    <w:sectPr w:rsidR="00A306F0" w:rsidRPr="009D4040" w:rsidSect="0056088A">
      <w:footerReference w:type="default" r:id="rId11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4DB" w:rsidRDefault="005044DB" w:rsidP="00F95339">
      <w:pPr>
        <w:spacing w:after="0" w:line="240" w:lineRule="auto"/>
      </w:pPr>
      <w:r>
        <w:separator/>
      </w:r>
    </w:p>
  </w:endnote>
  <w:endnote w:type="continuationSeparator" w:id="0">
    <w:p w:rsidR="005044DB" w:rsidRDefault="005044DB" w:rsidP="00F95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986" w:rsidRDefault="00512112">
    <w:pPr>
      <w:pStyle w:val="ab"/>
      <w:jc w:val="right"/>
    </w:pPr>
    <w:fldSimple w:instr=" PAGE   \* MERGEFORMAT ">
      <w:r w:rsidR="0047545D">
        <w:rPr>
          <w:noProof/>
        </w:rPr>
        <w:t>2</w:t>
      </w:r>
    </w:fldSimple>
  </w:p>
  <w:p w:rsidR="00BB3986" w:rsidRDefault="00BB398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4DB" w:rsidRDefault="005044DB" w:rsidP="00F95339">
      <w:pPr>
        <w:spacing w:after="0" w:line="240" w:lineRule="auto"/>
      </w:pPr>
      <w:r>
        <w:separator/>
      </w:r>
    </w:p>
  </w:footnote>
  <w:footnote w:type="continuationSeparator" w:id="0">
    <w:p w:rsidR="005044DB" w:rsidRDefault="005044DB" w:rsidP="00F95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04F46"/>
    <w:multiLevelType w:val="hybridMultilevel"/>
    <w:tmpl w:val="DDF8EDDC"/>
    <w:lvl w:ilvl="0" w:tplc="B9D80D48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1A823E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2CDC3C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C209D8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161228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429FEC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56C81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129A44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C447EE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360FBC"/>
    <w:multiLevelType w:val="hybridMultilevel"/>
    <w:tmpl w:val="C0B4704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92A3B1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103A269B"/>
    <w:multiLevelType w:val="hybridMultilevel"/>
    <w:tmpl w:val="F5EAD358"/>
    <w:lvl w:ilvl="0" w:tplc="C59225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14B2DB1"/>
    <w:multiLevelType w:val="hybridMultilevel"/>
    <w:tmpl w:val="4FEEBD38"/>
    <w:lvl w:ilvl="0" w:tplc="041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5">
    <w:nsid w:val="123D7278"/>
    <w:multiLevelType w:val="hybridMultilevel"/>
    <w:tmpl w:val="5160356C"/>
    <w:lvl w:ilvl="0" w:tplc="F3DAB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5326D"/>
    <w:multiLevelType w:val="hybridMultilevel"/>
    <w:tmpl w:val="8A3CC0CC"/>
    <w:lvl w:ilvl="0" w:tplc="23AABCE0">
      <w:start w:val="1"/>
      <w:numFmt w:val="bullet"/>
      <w:lvlText w:val="-"/>
      <w:lvlJc w:val="left"/>
      <w:pPr>
        <w:ind w:left="126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5F515CC"/>
    <w:multiLevelType w:val="hybridMultilevel"/>
    <w:tmpl w:val="F91C6DBE"/>
    <w:lvl w:ilvl="0" w:tplc="3BE41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6E514DF"/>
    <w:multiLevelType w:val="hybridMultilevel"/>
    <w:tmpl w:val="BDFAB6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A3C3645"/>
    <w:multiLevelType w:val="hybridMultilevel"/>
    <w:tmpl w:val="6F4E6CD8"/>
    <w:lvl w:ilvl="0" w:tplc="CCD8343A">
      <w:start w:val="1"/>
      <w:numFmt w:val="decimal"/>
      <w:lvlText w:val="%1."/>
      <w:lvlJc w:val="left"/>
      <w:pPr>
        <w:ind w:left="15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0">
    <w:nsid w:val="1BB11139"/>
    <w:multiLevelType w:val="hybridMultilevel"/>
    <w:tmpl w:val="F34A06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DF73194"/>
    <w:multiLevelType w:val="hybridMultilevel"/>
    <w:tmpl w:val="4E1E64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E351A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1F217687"/>
    <w:multiLevelType w:val="hybridMultilevel"/>
    <w:tmpl w:val="CC9E4B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FFC369F"/>
    <w:multiLevelType w:val="hybridMultilevel"/>
    <w:tmpl w:val="4EC68A26"/>
    <w:lvl w:ilvl="0" w:tplc="23AABCE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121B4"/>
    <w:multiLevelType w:val="hybridMultilevel"/>
    <w:tmpl w:val="785A9ADE"/>
    <w:lvl w:ilvl="0" w:tplc="4C524C80">
      <w:start w:val="1"/>
      <w:numFmt w:val="decimal"/>
      <w:lvlText w:val="Глава 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35E03A6"/>
    <w:multiLevelType w:val="hybridMultilevel"/>
    <w:tmpl w:val="39B419EC"/>
    <w:lvl w:ilvl="0" w:tplc="288CF5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7">
    <w:nsid w:val="2E7D2474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F5935BF"/>
    <w:multiLevelType w:val="hybridMultilevel"/>
    <w:tmpl w:val="C70EE85E"/>
    <w:lvl w:ilvl="0" w:tplc="CE6ECFF0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37370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9D4A39"/>
    <w:multiLevelType w:val="hybridMultilevel"/>
    <w:tmpl w:val="768A095A"/>
    <w:lvl w:ilvl="0" w:tplc="063459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827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CE3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FEA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9E1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54F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700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0CD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6E7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34D76952"/>
    <w:multiLevelType w:val="hybridMultilevel"/>
    <w:tmpl w:val="CE182B3E"/>
    <w:lvl w:ilvl="0" w:tplc="8E90CF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53E4450"/>
    <w:multiLevelType w:val="hybridMultilevel"/>
    <w:tmpl w:val="C6762EAC"/>
    <w:lvl w:ilvl="0" w:tplc="3BE41B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AA474D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21A0FD8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348522F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548E1A7E"/>
    <w:multiLevelType w:val="hybridMultilevel"/>
    <w:tmpl w:val="2C94AC8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880760C"/>
    <w:multiLevelType w:val="hybridMultilevel"/>
    <w:tmpl w:val="EDDCA5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9E905A1"/>
    <w:multiLevelType w:val="hybridMultilevel"/>
    <w:tmpl w:val="62F6E9C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9">
    <w:nsid w:val="59F37FDF"/>
    <w:multiLevelType w:val="hybridMultilevel"/>
    <w:tmpl w:val="AA6A11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B2D0A41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6A02C8"/>
    <w:multiLevelType w:val="hybridMultilevel"/>
    <w:tmpl w:val="6F1638CA"/>
    <w:lvl w:ilvl="0" w:tplc="256AD3E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949DF"/>
    <w:multiLevelType w:val="hybridMultilevel"/>
    <w:tmpl w:val="719273B6"/>
    <w:lvl w:ilvl="0" w:tplc="9522E31E">
      <w:start w:val="1"/>
      <w:numFmt w:val="decimal"/>
      <w:pStyle w:val="2"/>
      <w:lvlText w:val="%1."/>
      <w:lvlJc w:val="left"/>
      <w:pPr>
        <w:ind w:left="1212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3">
    <w:nsid w:val="63FD3064"/>
    <w:multiLevelType w:val="hybridMultilevel"/>
    <w:tmpl w:val="3B8613AA"/>
    <w:lvl w:ilvl="0" w:tplc="C7C6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E6B1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5E4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4F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50D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086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CC88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D7A9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B40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55650A6"/>
    <w:multiLevelType w:val="hybridMultilevel"/>
    <w:tmpl w:val="71BA7C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658A373C"/>
    <w:multiLevelType w:val="hybridMultilevel"/>
    <w:tmpl w:val="64963434"/>
    <w:lvl w:ilvl="0" w:tplc="36523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75E4CFE"/>
    <w:multiLevelType w:val="hybridMultilevel"/>
    <w:tmpl w:val="E528E3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680423FF"/>
    <w:multiLevelType w:val="hybridMultilevel"/>
    <w:tmpl w:val="D7D47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5E35F2"/>
    <w:multiLevelType w:val="hybridMultilevel"/>
    <w:tmpl w:val="79FE66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>
    <w:nsid w:val="686C43C0"/>
    <w:multiLevelType w:val="multilevel"/>
    <w:tmpl w:val="ABAC9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AB162BB"/>
    <w:multiLevelType w:val="hybridMultilevel"/>
    <w:tmpl w:val="5E3A5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264E6B"/>
    <w:multiLevelType w:val="hybridMultilevel"/>
    <w:tmpl w:val="2C2E3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B607FF5"/>
    <w:multiLevelType w:val="hybridMultilevel"/>
    <w:tmpl w:val="B3B4B470"/>
    <w:lvl w:ilvl="0" w:tplc="BE16D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043A27"/>
    <w:multiLevelType w:val="hybridMultilevel"/>
    <w:tmpl w:val="F5FA24F8"/>
    <w:lvl w:ilvl="0" w:tplc="CCD83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DE520D4"/>
    <w:multiLevelType w:val="hybridMultilevel"/>
    <w:tmpl w:val="37983A0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DFE5023"/>
    <w:multiLevelType w:val="hybridMultilevel"/>
    <w:tmpl w:val="A3C687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BC322E"/>
    <w:multiLevelType w:val="hybridMultilevel"/>
    <w:tmpl w:val="5204F4F8"/>
    <w:lvl w:ilvl="0" w:tplc="BF584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0"/>
  </w:num>
  <w:num w:numId="3">
    <w:abstractNumId w:val="14"/>
  </w:num>
  <w:num w:numId="4">
    <w:abstractNumId w:val="16"/>
  </w:num>
  <w:num w:numId="5">
    <w:abstractNumId w:val="6"/>
  </w:num>
  <w:num w:numId="6">
    <w:abstractNumId w:val="26"/>
  </w:num>
  <w:num w:numId="7">
    <w:abstractNumId w:val="5"/>
  </w:num>
  <w:num w:numId="8">
    <w:abstractNumId w:val="32"/>
  </w:num>
  <w:num w:numId="9">
    <w:abstractNumId w:val="25"/>
  </w:num>
  <w:num w:numId="10">
    <w:abstractNumId w:val="2"/>
  </w:num>
  <w:num w:numId="11">
    <w:abstractNumId w:val="15"/>
  </w:num>
  <w:num w:numId="12">
    <w:abstractNumId w:val="36"/>
  </w:num>
  <w:num w:numId="13">
    <w:abstractNumId w:val="30"/>
  </w:num>
  <w:num w:numId="14">
    <w:abstractNumId w:val="46"/>
  </w:num>
  <w:num w:numId="15">
    <w:abstractNumId w:val="17"/>
  </w:num>
  <w:num w:numId="16">
    <w:abstractNumId w:val="1"/>
  </w:num>
  <w:num w:numId="17">
    <w:abstractNumId w:val="34"/>
  </w:num>
  <w:num w:numId="18">
    <w:abstractNumId w:val="8"/>
  </w:num>
  <w:num w:numId="19">
    <w:abstractNumId w:val="13"/>
  </w:num>
  <w:num w:numId="20">
    <w:abstractNumId w:val="41"/>
  </w:num>
  <w:num w:numId="21">
    <w:abstractNumId w:val="3"/>
  </w:num>
  <w:num w:numId="22">
    <w:abstractNumId w:val="43"/>
  </w:num>
  <w:num w:numId="23">
    <w:abstractNumId w:val="9"/>
  </w:num>
  <w:num w:numId="24">
    <w:abstractNumId w:val="20"/>
  </w:num>
  <w:num w:numId="25">
    <w:abstractNumId w:val="33"/>
  </w:num>
  <w:num w:numId="26">
    <w:abstractNumId w:val="39"/>
  </w:num>
  <w:num w:numId="27">
    <w:abstractNumId w:val="40"/>
  </w:num>
  <w:num w:numId="28">
    <w:abstractNumId w:val="44"/>
  </w:num>
  <w:num w:numId="29">
    <w:abstractNumId w:val="18"/>
  </w:num>
  <w:num w:numId="30">
    <w:abstractNumId w:val="4"/>
  </w:num>
  <w:num w:numId="31">
    <w:abstractNumId w:val="29"/>
  </w:num>
  <w:num w:numId="32">
    <w:abstractNumId w:val="28"/>
  </w:num>
  <w:num w:numId="33">
    <w:abstractNumId w:val="11"/>
  </w:num>
  <w:num w:numId="34">
    <w:abstractNumId w:val="12"/>
  </w:num>
  <w:num w:numId="35">
    <w:abstractNumId w:val="19"/>
  </w:num>
  <w:num w:numId="36">
    <w:abstractNumId w:val="23"/>
  </w:num>
  <w:num w:numId="37">
    <w:abstractNumId w:val="21"/>
  </w:num>
  <w:num w:numId="38">
    <w:abstractNumId w:val="37"/>
  </w:num>
  <w:num w:numId="39">
    <w:abstractNumId w:val="42"/>
  </w:num>
  <w:num w:numId="40">
    <w:abstractNumId w:val="31"/>
  </w:num>
  <w:num w:numId="41">
    <w:abstractNumId w:val="27"/>
  </w:num>
  <w:num w:numId="42">
    <w:abstractNumId w:val="7"/>
  </w:num>
  <w:num w:numId="43">
    <w:abstractNumId w:val="22"/>
  </w:num>
  <w:num w:numId="44">
    <w:abstractNumId w:val="35"/>
  </w:num>
  <w:num w:numId="45">
    <w:abstractNumId w:val="10"/>
  </w:num>
  <w:num w:numId="46">
    <w:abstractNumId w:val="38"/>
  </w:num>
  <w:num w:numId="47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/>
  <w:rsids>
    <w:rsidRoot w:val="004A409F"/>
    <w:rsid w:val="00002448"/>
    <w:rsid w:val="00004FA1"/>
    <w:rsid w:val="00007B6B"/>
    <w:rsid w:val="0001292C"/>
    <w:rsid w:val="00032507"/>
    <w:rsid w:val="00036B0D"/>
    <w:rsid w:val="00053DBE"/>
    <w:rsid w:val="00055D39"/>
    <w:rsid w:val="0006232E"/>
    <w:rsid w:val="000913A9"/>
    <w:rsid w:val="0009307A"/>
    <w:rsid w:val="00097C5C"/>
    <w:rsid w:val="000A2684"/>
    <w:rsid w:val="000C496B"/>
    <w:rsid w:val="001057FA"/>
    <w:rsid w:val="00113BD5"/>
    <w:rsid w:val="001179B4"/>
    <w:rsid w:val="001470D2"/>
    <w:rsid w:val="00161796"/>
    <w:rsid w:val="00175EB9"/>
    <w:rsid w:val="00187131"/>
    <w:rsid w:val="001C17AA"/>
    <w:rsid w:val="001C2745"/>
    <w:rsid w:val="001C5A9C"/>
    <w:rsid w:val="001C6CF3"/>
    <w:rsid w:val="001E14CB"/>
    <w:rsid w:val="001F02AA"/>
    <w:rsid w:val="001F2CA3"/>
    <w:rsid w:val="001F3B4F"/>
    <w:rsid w:val="001F58F5"/>
    <w:rsid w:val="00200E32"/>
    <w:rsid w:val="00210DCD"/>
    <w:rsid w:val="002207B3"/>
    <w:rsid w:val="00233FD7"/>
    <w:rsid w:val="0024513A"/>
    <w:rsid w:val="00264CCF"/>
    <w:rsid w:val="00267494"/>
    <w:rsid w:val="002702BB"/>
    <w:rsid w:val="00270E80"/>
    <w:rsid w:val="002922BF"/>
    <w:rsid w:val="002A4CD0"/>
    <w:rsid w:val="002B0130"/>
    <w:rsid w:val="002C1761"/>
    <w:rsid w:val="002D7D1C"/>
    <w:rsid w:val="002E4DAC"/>
    <w:rsid w:val="002E5A6E"/>
    <w:rsid w:val="00301CF1"/>
    <w:rsid w:val="00301F6E"/>
    <w:rsid w:val="00304421"/>
    <w:rsid w:val="00310455"/>
    <w:rsid w:val="00313F26"/>
    <w:rsid w:val="0032013C"/>
    <w:rsid w:val="0038517E"/>
    <w:rsid w:val="0038747D"/>
    <w:rsid w:val="003A1740"/>
    <w:rsid w:val="003B0BEA"/>
    <w:rsid w:val="003C6D48"/>
    <w:rsid w:val="003F1329"/>
    <w:rsid w:val="003F66EC"/>
    <w:rsid w:val="004104A8"/>
    <w:rsid w:val="004128DD"/>
    <w:rsid w:val="00422E4A"/>
    <w:rsid w:val="00461CF8"/>
    <w:rsid w:val="00464A47"/>
    <w:rsid w:val="004741A5"/>
    <w:rsid w:val="0047545D"/>
    <w:rsid w:val="004859D6"/>
    <w:rsid w:val="004863AA"/>
    <w:rsid w:val="004A409F"/>
    <w:rsid w:val="004A4670"/>
    <w:rsid w:val="004B2A53"/>
    <w:rsid w:val="004B5ACA"/>
    <w:rsid w:val="004C3B3B"/>
    <w:rsid w:val="004E59B3"/>
    <w:rsid w:val="004F399E"/>
    <w:rsid w:val="005044DB"/>
    <w:rsid w:val="00507B97"/>
    <w:rsid w:val="00512112"/>
    <w:rsid w:val="00512A34"/>
    <w:rsid w:val="00523A32"/>
    <w:rsid w:val="0055621C"/>
    <w:rsid w:val="0056065A"/>
    <w:rsid w:val="0056088A"/>
    <w:rsid w:val="00565282"/>
    <w:rsid w:val="00567C27"/>
    <w:rsid w:val="00587612"/>
    <w:rsid w:val="00597941"/>
    <w:rsid w:val="0059795D"/>
    <w:rsid w:val="005B0BF1"/>
    <w:rsid w:val="005B5AB0"/>
    <w:rsid w:val="005B65C7"/>
    <w:rsid w:val="005B6B6C"/>
    <w:rsid w:val="005C2B64"/>
    <w:rsid w:val="005C394A"/>
    <w:rsid w:val="005D2702"/>
    <w:rsid w:val="005D342F"/>
    <w:rsid w:val="0060595F"/>
    <w:rsid w:val="006068D6"/>
    <w:rsid w:val="00610404"/>
    <w:rsid w:val="00610A86"/>
    <w:rsid w:val="00610B1E"/>
    <w:rsid w:val="00612B9D"/>
    <w:rsid w:val="00612CA7"/>
    <w:rsid w:val="00623BAB"/>
    <w:rsid w:val="006242EA"/>
    <w:rsid w:val="00624D87"/>
    <w:rsid w:val="006675AF"/>
    <w:rsid w:val="00677534"/>
    <w:rsid w:val="00677B74"/>
    <w:rsid w:val="006B6C1D"/>
    <w:rsid w:val="006C10F4"/>
    <w:rsid w:val="006C5C49"/>
    <w:rsid w:val="006E1586"/>
    <w:rsid w:val="00702597"/>
    <w:rsid w:val="00703165"/>
    <w:rsid w:val="007113FE"/>
    <w:rsid w:val="007114C5"/>
    <w:rsid w:val="0071389F"/>
    <w:rsid w:val="00713AF8"/>
    <w:rsid w:val="00716826"/>
    <w:rsid w:val="00717BFB"/>
    <w:rsid w:val="00730A59"/>
    <w:rsid w:val="007332D5"/>
    <w:rsid w:val="0073566B"/>
    <w:rsid w:val="00736DE8"/>
    <w:rsid w:val="00742A59"/>
    <w:rsid w:val="00783867"/>
    <w:rsid w:val="00797131"/>
    <w:rsid w:val="007A14B1"/>
    <w:rsid w:val="007A6A57"/>
    <w:rsid w:val="007B133F"/>
    <w:rsid w:val="007B4114"/>
    <w:rsid w:val="007B43CE"/>
    <w:rsid w:val="007C0D18"/>
    <w:rsid w:val="007D2A54"/>
    <w:rsid w:val="007E2685"/>
    <w:rsid w:val="00800C86"/>
    <w:rsid w:val="0080154C"/>
    <w:rsid w:val="00804664"/>
    <w:rsid w:val="00812160"/>
    <w:rsid w:val="008134EB"/>
    <w:rsid w:val="00821F6E"/>
    <w:rsid w:val="008255A5"/>
    <w:rsid w:val="00880760"/>
    <w:rsid w:val="00883D79"/>
    <w:rsid w:val="00892A97"/>
    <w:rsid w:val="008A2E5A"/>
    <w:rsid w:val="008D27EA"/>
    <w:rsid w:val="008D4280"/>
    <w:rsid w:val="008D5BED"/>
    <w:rsid w:val="008E2BB8"/>
    <w:rsid w:val="008F4990"/>
    <w:rsid w:val="009072DE"/>
    <w:rsid w:val="00907DD9"/>
    <w:rsid w:val="00932F4B"/>
    <w:rsid w:val="00936C84"/>
    <w:rsid w:val="0094389D"/>
    <w:rsid w:val="00973610"/>
    <w:rsid w:val="00991497"/>
    <w:rsid w:val="00994230"/>
    <w:rsid w:val="009967D1"/>
    <w:rsid w:val="009A2A64"/>
    <w:rsid w:val="009A56B5"/>
    <w:rsid w:val="009B1D56"/>
    <w:rsid w:val="009D349B"/>
    <w:rsid w:val="009D4040"/>
    <w:rsid w:val="009E55B1"/>
    <w:rsid w:val="00A1310E"/>
    <w:rsid w:val="00A151EC"/>
    <w:rsid w:val="00A218E0"/>
    <w:rsid w:val="00A23E98"/>
    <w:rsid w:val="00A306F0"/>
    <w:rsid w:val="00A31D0D"/>
    <w:rsid w:val="00A43401"/>
    <w:rsid w:val="00A45B5F"/>
    <w:rsid w:val="00A55927"/>
    <w:rsid w:val="00A61631"/>
    <w:rsid w:val="00AA078E"/>
    <w:rsid w:val="00AA0939"/>
    <w:rsid w:val="00AA2788"/>
    <w:rsid w:val="00AA59A0"/>
    <w:rsid w:val="00AA7E35"/>
    <w:rsid w:val="00AB5918"/>
    <w:rsid w:val="00AD27E3"/>
    <w:rsid w:val="00B06A1B"/>
    <w:rsid w:val="00B256C4"/>
    <w:rsid w:val="00B2652B"/>
    <w:rsid w:val="00B34DA5"/>
    <w:rsid w:val="00B47822"/>
    <w:rsid w:val="00B570C8"/>
    <w:rsid w:val="00B60065"/>
    <w:rsid w:val="00B67794"/>
    <w:rsid w:val="00B71A93"/>
    <w:rsid w:val="00B865A0"/>
    <w:rsid w:val="00B96F26"/>
    <w:rsid w:val="00BA3AD1"/>
    <w:rsid w:val="00BA3E06"/>
    <w:rsid w:val="00BB032A"/>
    <w:rsid w:val="00BB3986"/>
    <w:rsid w:val="00BC0144"/>
    <w:rsid w:val="00BC6E27"/>
    <w:rsid w:val="00BD6264"/>
    <w:rsid w:val="00C06D8D"/>
    <w:rsid w:val="00C06F48"/>
    <w:rsid w:val="00C0768B"/>
    <w:rsid w:val="00C1239D"/>
    <w:rsid w:val="00C21544"/>
    <w:rsid w:val="00C37071"/>
    <w:rsid w:val="00C42586"/>
    <w:rsid w:val="00C428E9"/>
    <w:rsid w:val="00C55DB2"/>
    <w:rsid w:val="00C73EC3"/>
    <w:rsid w:val="00C80491"/>
    <w:rsid w:val="00C90AC7"/>
    <w:rsid w:val="00CA7FAF"/>
    <w:rsid w:val="00CB3E84"/>
    <w:rsid w:val="00CC0AA2"/>
    <w:rsid w:val="00CC1E91"/>
    <w:rsid w:val="00CC23E0"/>
    <w:rsid w:val="00CE109B"/>
    <w:rsid w:val="00D05A71"/>
    <w:rsid w:val="00D1327A"/>
    <w:rsid w:val="00D16DE1"/>
    <w:rsid w:val="00D325A1"/>
    <w:rsid w:val="00D36876"/>
    <w:rsid w:val="00D44EE6"/>
    <w:rsid w:val="00D4669B"/>
    <w:rsid w:val="00D51745"/>
    <w:rsid w:val="00D52440"/>
    <w:rsid w:val="00D530C6"/>
    <w:rsid w:val="00D63276"/>
    <w:rsid w:val="00D768BA"/>
    <w:rsid w:val="00D92220"/>
    <w:rsid w:val="00DA0362"/>
    <w:rsid w:val="00DA12FB"/>
    <w:rsid w:val="00DA5598"/>
    <w:rsid w:val="00DA619E"/>
    <w:rsid w:val="00DD4131"/>
    <w:rsid w:val="00DE1713"/>
    <w:rsid w:val="00DE2EB3"/>
    <w:rsid w:val="00DE6560"/>
    <w:rsid w:val="00DF4F9E"/>
    <w:rsid w:val="00E004A3"/>
    <w:rsid w:val="00E11535"/>
    <w:rsid w:val="00E1576D"/>
    <w:rsid w:val="00E2267B"/>
    <w:rsid w:val="00E27050"/>
    <w:rsid w:val="00E433B5"/>
    <w:rsid w:val="00E44E7D"/>
    <w:rsid w:val="00E56E1B"/>
    <w:rsid w:val="00E70E68"/>
    <w:rsid w:val="00E9199D"/>
    <w:rsid w:val="00E938BD"/>
    <w:rsid w:val="00EA0E48"/>
    <w:rsid w:val="00EB0B8C"/>
    <w:rsid w:val="00EB148D"/>
    <w:rsid w:val="00EC5208"/>
    <w:rsid w:val="00ED1FB1"/>
    <w:rsid w:val="00ED5F54"/>
    <w:rsid w:val="00EE6D58"/>
    <w:rsid w:val="00EF709B"/>
    <w:rsid w:val="00F00C0C"/>
    <w:rsid w:val="00F06B3E"/>
    <w:rsid w:val="00F06F2A"/>
    <w:rsid w:val="00F120CF"/>
    <w:rsid w:val="00F15745"/>
    <w:rsid w:val="00F2555F"/>
    <w:rsid w:val="00F30D05"/>
    <w:rsid w:val="00F318E1"/>
    <w:rsid w:val="00F47861"/>
    <w:rsid w:val="00F625B3"/>
    <w:rsid w:val="00F673F1"/>
    <w:rsid w:val="00F8237C"/>
    <w:rsid w:val="00F8337A"/>
    <w:rsid w:val="00F86D44"/>
    <w:rsid w:val="00F95339"/>
    <w:rsid w:val="00FB0B72"/>
    <w:rsid w:val="00FB66E1"/>
    <w:rsid w:val="00FC39F6"/>
    <w:rsid w:val="00FD6E7C"/>
    <w:rsid w:val="00FE62FE"/>
    <w:rsid w:val="00FF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97"/>
    <w:pPr>
      <w:spacing w:after="200" w:line="276" w:lineRule="auto"/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02597"/>
    <w:pPr>
      <w:keepNext/>
      <w:keepLines/>
      <w:spacing w:before="480" w:after="0"/>
      <w:jc w:val="center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1389F"/>
    <w:pPr>
      <w:keepNext/>
      <w:keepLines/>
      <w:numPr>
        <w:numId w:val="8"/>
      </w:numPr>
      <w:spacing w:before="200" w:after="0" w:line="240" w:lineRule="auto"/>
      <w:jc w:val="left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597"/>
    <w:pPr>
      <w:keepNext/>
      <w:keepLines/>
      <w:spacing w:before="200" w:after="0"/>
      <w:jc w:val="left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597941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2597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702597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1389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02597"/>
    <w:rPr>
      <w:rFonts w:ascii="Arial" w:eastAsia="Times New Roman" w:hAnsi="Arial" w:cs="Times New Roman"/>
      <w:b/>
      <w:bCs/>
      <w:sz w:val="24"/>
    </w:rPr>
  </w:style>
  <w:style w:type="paragraph" w:styleId="a4">
    <w:name w:val="Normal (Web)"/>
    <w:basedOn w:val="a"/>
    <w:uiPriority w:val="99"/>
    <w:unhideWhenUsed/>
    <w:rsid w:val="00B96F2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907DD9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783867"/>
    <w:pPr>
      <w:spacing w:line="240" w:lineRule="auto"/>
    </w:pPr>
    <w:rPr>
      <w:b/>
      <w:bCs/>
      <w:color w:val="4F81BD"/>
      <w:sz w:val="18"/>
      <w:szCs w:val="18"/>
    </w:rPr>
  </w:style>
  <w:style w:type="paragraph" w:styleId="a7">
    <w:name w:val="Document Map"/>
    <w:basedOn w:val="a"/>
    <w:link w:val="a8"/>
    <w:uiPriority w:val="99"/>
    <w:semiHidden/>
    <w:unhideWhenUsed/>
    <w:rsid w:val="00F9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F95339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F9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95339"/>
    <w:rPr>
      <w:rFonts w:ascii="Arial" w:hAnsi="Arial"/>
      <w:sz w:val="24"/>
    </w:rPr>
  </w:style>
  <w:style w:type="paragraph" w:styleId="ab">
    <w:name w:val="footer"/>
    <w:basedOn w:val="a"/>
    <w:link w:val="ac"/>
    <w:uiPriority w:val="99"/>
    <w:unhideWhenUsed/>
    <w:rsid w:val="00F95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95339"/>
    <w:rPr>
      <w:rFonts w:ascii="Arial" w:hAnsi="Arial"/>
      <w:sz w:val="24"/>
    </w:rPr>
  </w:style>
  <w:style w:type="character" w:styleId="ad">
    <w:name w:val="Placeholder Text"/>
    <w:basedOn w:val="a0"/>
    <w:uiPriority w:val="99"/>
    <w:semiHidden/>
    <w:rsid w:val="00F95339"/>
    <w:rPr>
      <w:color w:val="808080"/>
    </w:rPr>
  </w:style>
  <w:style w:type="paragraph" w:styleId="ae">
    <w:name w:val="Balloon Text"/>
    <w:basedOn w:val="a"/>
    <w:link w:val="af"/>
    <w:uiPriority w:val="99"/>
    <w:semiHidden/>
    <w:unhideWhenUsed/>
    <w:rsid w:val="00F95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95339"/>
    <w:rPr>
      <w:rFonts w:ascii="Tahoma" w:hAnsi="Tahoma" w:cs="Tahoma"/>
      <w:sz w:val="16"/>
      <w:szCs w:val="16"/>
    </w:rPr>
  </w:style>
  <w:style w:type="paragraph" w:styleId="af0">
    <w:name w:val="TOC Heading"/>
    <w:basedOn w:val="1"/>
    <w:next w:val="a"/>
    <w:uiPriority w:val="39"/>
    <w:semiHidden/>
    <w:unhideWhenUsed/>
    <w:qFormat/>
    <w:rsid w:val="00ED1FB1"/>
    <w:pPr>
      <w:ind w:firstLine="0"/>
      <w:jc w:val="left"/>
      <w:outlineLvl w:val="9"/>
    </w:pPr>
    <w:rPr>
      <w:rFonts w:ascii="Cambria" w:hAnsi="Cambria"/>
      <w:color w:val="365F91"/>
    </w:rPr>
  </w:style>
  <w:style w:type="paragraph" w:styleId="11">
    <w:name w:val="toc 1"/>
    <w:basedOn w:val="a"/>
    <w:next w:val="a"/>
    <w:autoRedefine/>
    <w:uiPriority w:val="39"/>
    <w:unhideWhenUsed/>
    <w:rsid w:val="00ED1FB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ED1FB1"/>
    <w:pPr>
      <w:spacing w:after="100"/>
      <w:ind w:left="240"/>
    </w:pPr>
  </w:style>
  <w:style w:type="character" w:styleId="af1">
    <w:name w:val="Hyperlink"/>
    <w:basedOn w:val="a0"/>
    <w:uiPriority w:val="99"/>
    <w:unhideWhenUsed/>
    <w:rsid w:val="00ED1FB1"/>
    <w:rPr>
      <w:color w:val="0000FF"/>
      <w:u w:val="single"/>
    </w:rPr>
  </w:style>
  <w:style w:type="paragraph" w:styleId="af2">
    <w:name w:val="Title"/>
    <w:basedOn w:val="a"/>
    <w:link w:val="af3"/>
    <w:qFormat/>
    <w:rsid w:val="008F4990"/>
    <w:pPr>
      <w:spacing w:after="0" w:line="240" w:lineRule="auto"/>
      <w:ind w:firstLine="0"/>
      <w:jc w:val="center"/>
    </w:pPr>
    <w:rPr>
      <w:rFonts w:ascii="Times New Roman" w:eastAsia="Times New Roman" w:hAnsi="Times New Roman"/>
      <w:sz w:val="32"/>
      <w:szCs w:val="20"/>
      <w:lang w:eastAsia="ru-RU"/>
    </w:rPr>
  </w:style>
  <w:style w:type="character" w:customStyle="1" w:styleId="af3">
    <w:name w:val="Название Знак"/>
    <w:basedOn w:val="a0"/>
    <w:link w:val="af2"/>
    <w:rsid w:val="008F4990"/>
    <w:rPr>
      <w:rFonts w:ascii="Times New Roman" w:eastAsia="Times New Roman" w:hAnsi="Times New Roman" w:cs="Times New Roman"/>
      <w:sz w:val="32"/>
      <w:szCs w:val="20"/>
      <w:lang w:eastAsia="ru-RU"/>
    </w:rPr>
  </w:style>
  <w:style w:type="table" w:styleId="af4">
    <w:name w:val="Table Grid"/>
    <w:basedOn w:val="a1"/>
    <w:uiPriority w:val="59"/>
    <w:rsid w:val="007E268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toc 3"/>
    <w:basedOn w:val="a"/>
    <w:next w:val="a"/>
    <w:autoRedefine/>
    <w:uiPriority w:val="39"/>
    <w:unhideWhenUsed/>
    <w:rsid w:val="00D530C6"/>
    <w:pPr>
      <w:ind w:left="480"/>
    </w:pPr>
  </w:style>
  <w:style w:type="paragraph" w:styleId="af5">
    <w:name w:val="Subtitle"/>
    <w:basedOn w:val="a"/>
    <w:next w:val="a"/>
    <w:link w:val="af6"/>
    <w:uiPriority w:val="11"/>
    <w:qFormat/>
    <w:rsid w:val="00AA078E"/>
    <w:pPr>
      <w:spacing w:after="60"/>
      <w:jc w:val="left"/>
      <w:outlineLvl w:val="1"/>
    </w:pPr>
    <w:rPr>
      <w:rFonts w:eastAsia="Times New Roman" w:cs="Arial"/>
      <w:b/>
      <w:i/>
      <w:szCs w:val="24"/>
    </w:rPr>
  </w:style>
  <w:style w:type="character" w:customStyle="1" w:styleId="af6">
    <w:name w:val="Подзаголовок Знак"/>
    <w:basedOn w:val="a0"/>
    <w:link w:val="af5"/>
    <w:uiPriority w:val="11"/>
    <w:rsid w:val="00AA078E"/>
    <w:rPr>
      <w:rFonts w:ascii="Arial" w:eastAsia="Times New Roman" w:hAnsi="Arial" w:cs="Arial"/>
      <w:b/>
      <w:i/>
      <w:sz w:val="24"/>
      <w:szCs w:val="24"/>
      <w:lang w:eastAsia="en-US"/>
    </w:rPr>
  </w:style>
  <w:style w:type="paragraph" w:styleId="af7">
    <w:name w:val="Plain Text"/>
    <w:basedOn w:val="a"/>
    <w:link w:val="af8"/>
    <w:rsid w:val="00BD6264"/>
    <w:pPr>
      <w:spacing w:after="0"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BD6264"/>
    <w:rPr>
      <w:rFonts w:ascii="Courier New" w:eastAsia="Times New Roman" w:hAnsi="Courier New" w:cs="Courier New"/>
    </w:rPr>
  </w:style>
  <w:style w:type="paragraph" w:customStyle="1" w:styleId="UnderStile">
    <w:name w:val="UnderStile"/>
    <w:basedOn w:val="2"/>
    <w:rsid w:val="006E1586"/>
    <w:pPr>
      <w:keepNext w:val="0"/>
      <w:keepLines w:val="0"/>
      <w:widowControl w:val="0"/>
      <w:numPr>
        <w:numId w:val="0"/>
      </w:numPr>
      <w:tabs>
        <w:tab w:val="num" w:pos="360"/>
      </w:tabs>
      <w:spacing w:before="0"/>
      <w:ind w:left="360" w:hanging="360"/>
    </w:pPr>
    <w:rPr>
      <w:rFonts w:ascii="Times New Roman" w:hAnsi="Times New Roman"/>
      <w:b w:val="0"/>
      <w:bCs w:val="0"/>
      <w:sz w:val="22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97941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styleId="af9">
    <w:name w:val="FollowedHyperlink"/>
    <w:basedOn w:val="a0"/>
    <w:uiPriority w:val="99"/>
    <w:semiHidden/>
    <w:unhideWhenUsed/>
    <w:rsid w:val="00D768B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43016">
          <w:marLeft w:val="126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931730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033937">
          <w:marLeft w:val="30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712D84D-32AB-4FC8-846A-711BB6F8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рейтингования инвестиционных проектов в ОАО «ППГХО»</vt:lpstr>
    </vt:vector>
  </TitlesOfParts>
  <Company>ОАО «ППГХО»</Company>
  <LinksUpToDate>false</LinksUpToDate>
  <CharactersWithSpaces>1803</CharactersWithSpaces>
  <SharedDoc>false</SharedDoc>
  <HLinks>
    <vt:vector size="108" baseType="variant">
      <vt:variant>
        <vt:i4>70254614</vt:i4>
      </vt:variant>
      <vt:variant>
        <vt:i4>114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111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108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70254614</vt:i4>
      </vt:variant>
      <vt:variant>
        <vt:i4>105</vt:i4>
      </vt:variant>
      <vt:variant>
        <vt:i4>0</vt:i4>
      </vt:variant>
      <vt:variant>
        <vt:i4>5</vt:i4>
      </vt:variant>
      <vt:variant>
        <vt:lpwstr>ПриложенияПоложениеОВСС_17.05.2010.xls</vt:lpwstr>
      </vt:variant>
      <vt:variant>
        <vt:lpwstr/>
      </vt:variant>
      <vt:variant>
        <vt:i4>72287355</vt:i4>
      </vt:variant>
      <vt:variant>
        <vt:i4>90</vt:i4>
      </vt:variant>
      <vt:variant>
        <vt:i4>0</vt:i4>
      </vt:variant>
      <vt:variant>
        <vt:i4>5</vt:i4>
      </vt:variant>
      <vt:variant>
        <vt:lpwstr>Приложения к Положению.xlsx</vt:lpwstr>
      </vt:variant>
      <vt:variant>
        <vt:lpwstr/>
      </vt:variant>
      <vt:variant>
        <vt:i4>1114161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_Toc263148496</vt:lpwstr>
      </vt:variant>
      <vt:variant>
        <vt:i4>1114161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_Toc263148495</vt:lpwstr>
      </vt:variant>
      <vt:variant>
        <vt:i4>1114161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_Toc263148494</vt:lpwstr>
      </vt:variant>
      <vt:variant>
        <vt:i4>1114161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_Toc263148493</vt:lpwstr>
      </vt:variant>
      <vt:variant>
        <vt:i4>1114161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_Toc263148492</vt:lpwstr>
      </vt:variant>
      <vt:variant>
        <vt:i4>1114161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_Toc263148491</vt:lpwstr>
      </vt:variant>
      <vt:variant>
        <vt:i4>1114161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_Toc263148490</vt:lpwstr>
      </vt:variant>
      <vt:variant>
        <vt:i4>1048625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_Toc263148489</vt:lpwstr>
      </vt:variant>
      <vt:variant>
        <vt:i4>1048625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_Toc263148488</vt:lpwstr>
      </vt:variant>
      <vt:variant>
        <vt:i4>1048625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_Toc263148487</vt:lpwstr>
      </vt:variant>
      <vt:variant>
        <vt:i4>1048625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_Toc263148486</vt:lpwstr>
      </vt:variant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_Toc263148485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_Toc263148484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рейтингования инвестиционных проектов в ОАО «ППГХО»</dc:title>
  <dc:subject>черновик</dc:subject>
  <dc:creator>MorashAV</dc:creator>
  <cp:keywords/>
  <cp:lastModifiedBy>KrivenetsAV</cp:lastModifiedBy>
  <cp:revision>15</cp:revision>
  <cp:lastPrinted>2012-05-30T03:26:00Z</cp:lastPrinted>
  <dcterms:created xsi:type="dcterms:W3CDTF">2010-06-21T01:17:00Z</dcterms:created>
  <dcterms:modified xsi:type="dcterms:W3CDTF">2012-05-30T03:26:00Z</dcterms:modified>
</cp:coreProperties>
</file>